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B4EAB" w:rsidRPr="00F70156" w:rsidRDefault="00CB4EAB" w:rsidP="007077EC">
      <w:pPr>
        <w:tabs>
          <w:tab w:val="left" w:pos="6946"/>
        </w:tabs>
        <w:autoSpaceDE w:val="0"/>
        <w:autoSpaceDN w:val="0"/>
        <w:adjustRightInd w:val="0"/>
        <w:spacing w:after="0" w:line="240" w:lineRule="auto"/>
        <w:rPr>
          <w:rFonts w:ascii="Guatemala" w:hAnsi="Guatemala" w:cs="ACaslonPro-Bold"/>
          <w:b/>
          <w:bCs/>
          <w:sz w:val="28"/>
          <w:szCs w:val="28"/>
        </w:rPr>
      </w:pPr>
      <w:r w:rsidRPr="00F70156">
        <w:rPr>
          <w:rFonts w:ascii="Guatemala" w:hAnsi="Guatemala" w:cs="ACaslonPro-Bold"/>
          <w:b/>
          <w:bCs/>
          <w:sz w:val="28"/>
          <w:szCs w:val="28"/>
        </w:rPr>
        <w:t xml:space="preserve">La 34 </w:t>
      </w:r>
      <w:proofErr w:type="spellStart"/>
      <w:r w:rsidRPr="00F70156">
        <w:rPr>
          <w:rFonts w:ascii="Guatemala" w:hAnsi="Guatemala" w:cs="ACaslonPro-Bold"/>
          <w:b/>
          <w:bCs/>
          <w:sz w:val="28"/>
          <w:szCs w:val="28"/>
        </w:rPr>
        <w:t>iéme</w:t>
      </w:r>
      <w:proofErr w:type="spellEnd"/>
      <w:r w:rsidRPr="00F70156">
        <w:rPr>
          <w:rFonts w:ascii="Guatemala" w:hAnsi="Guatemala" w:cs="ACaslonPro-Bold"/>
          <w:b/>
          <w:bCs/>
          <w:sz w:val="28"/>
          <w:szCs w:val="28"/>
        </w:rPr>
        <w:t xml:space="preserve"> conférence ISPA aura lieu à Montréal Canada</w:t>
      </w:r>
    </w:p>
    <w:p w:rsidR="00CB4EAB" w:rsidRDefault="00CB4EAB" w:rsidP="007077EC">
      <w:pPr>
        <w:tabs>
          <w:tab w:val="left" w:pos="6946"/>
        </w:tabs>
        <w:autoSpaceDE w:val="0"/>
        <w:autoSpaceDN w:val="0"/>
        <w:adjustRightInd w:val="0"/>
        <w:spacing w:after="0" w:line="240" w:lineRule="auto"/>
        <w:rPr>
          <w:rFonts w:ascii="Guatemala" w:hAnsi="Guatemala" w:cs="ACaslonPro-Bold"/>
          <w:bCs/>
          <w:sz w:val="24"/>
          <w:szCs w:val="24"/>
        </w:rPr>
      </w:pPr>
      <w:r w:rsidRPr="00F70156">
        <w:rPr>
          <w:rFonts w:ascii="Guatemala" w:hAnsi="Guatemala" w:cs="ACaslonPro-Bold"/>
          <w:b/>
          <w:bCs/>
          <w:sz w:val="28"/>
          <w:szCs w:val="28"/>
        </w:rPr>
        <w:t>Du  9 au 13 Juillet 2012</w:t>
      </w:r>
      <w:r w:rsidRPr="00D66B92">
        <w:rPr>
          <w:rFonts w:ascii="Guatemala" w:hAnsi="Guatemala" w:cs="ACaslonPro-Bold"/>
          <w:bCs/>
          <w:sz w:val="28"/>
          <w:szCs w:val="28"/>
        </w:rPr>
        <w:t xml:space="preserve">  à l’université de Mac Gill.</w:t>
      </w:r>
      <w:r>
        <w:rPr>
          <w:rFonts w:ascii="Guatemala" w:hAnsi="Guatemala" w:cs="ACaslonPro-Bold"/>
          <w:bCs/>
          <w:sz w:val="24"/>
          <w:szCs w:val="24"/>
        </w:rPr>
        <w:t xml:space="preserve"> </w:t>
      </w:r>
    </w:p>
    <w:p w:rsidR="00F70156" w:rsidRDefault="00F70156" w:rsidP="007077EC">
      <w:pPr>
        <w:tabs>
          <w:tab w:val="left" w:pos="6946"/>
        </w:tabs>
        <w:autoSpaceDE w:val="0"/>
        <w:autoSpaceDN w:val="0"/>
        <w:adjustRightInd w:val="0"/>
        <w:spacing w:after="0" w:line="240" w:lineRule="auto"/>
        <w:rPr>
          <w:rFonts w:ascii="Guatemala" w:hAnsi="Guatemala" w:cs="ACaslonPro-Bold"/>
          <w:bCs/>
          <w:sz w:val="24"/>
          <w:szCs w:val="24"/>
        </w:rPr>
      </w:pPr>
    </w:p>
    <w:p w:rsidR="00CB4EAB" w:rsidRDefault="00CB4EAB" w:rsidP="007077EC">
      <w:pPr>
        <w:autoSpaceDE w:val="0"/>
        <w:autoSpaceDN w:val="0"/>
        <w:adjustRightInd w:val="0"/>
        <w:spacing w:after="0" w:line="240" w:lineRule="auto"/>
        <w:rPr>
          <w:rFonts w:ascii="Guatemala" w:hAnsi="Guatemala" w:cs="ACaslonPro-Bold"/>
          <w:bCs/>
          <w:sz w:val="24"/>
          <w:szCs w:val="24"/>
        </w:rPr>
      </w:pPr>
      <w:r>
        <w:rPr>
          <w:rFonts w:ascii="Guatemala" w:hAnsi="Guatemala" w:cs="ACaslonPro-Bold"/>
          <w:bCs/>
          <w:sz w:val="24"/>
          <w:szCs w:val="24"/>
        </w:rPr>
        <w:t>S</w:t>
      </w:r>
      <w:r w:rsidRPr="00CB4EAB">
        <w:rPr>
          <w:rFonts w:ascii="Guatemala" w:hAnsi="Guatemala" w:cs="ACaslonPro-Bold"/>
          <w:bCs/>
          <w:sz w:val="24"/>
          <w:szCs w:val="24"/>
        </w:rPr>
        <w:t xml:space="preserve">uzette </w:t>
      </w:r>
      <w:proofErr w:type="spellStart"/>
      <w:r w:rsidRPr="00CB4EAB">
        <w:rPr>
          <w:rFonts w:ascii="Guatemala" w:hAnsi="Guatemala" w:cs="ACaslonPro-Bold"/>
          <w:bCs/>
          <w:sz w:val="24"/>
          <w:szCs w:val="24"/>
        </w:rPr>
        <w:t>Goguen</w:t>
      </w:r>
      <w:proofErr w:type="spellEnd"/>
      <w:r w:rsidRPr="00CB4EAB">
        <w:rPr>
          <w:rFonts w:ascii="Guatemala" w:hAnsi="Guatemala" w:cs="ACaslonPro-Bold"/>
          <w:bCs/>
          <w:sz w:val="24"/>
          <w:szCs w:val="24"/>
        </w:rPr>
        <w:t>,</w:t>
      </w:r>
      <w:r>
        <w:rPr>
          <w:rFonts w:ascii="Guatemala" w:hAnsi="Guatemala" w:cs="ACaslonPro-Bold"/>
          <w:bCs/>
          <w:sz w:val="24"/>
          <w:szCs w:val="24"/>
        </w:rPr>
        <w:t xml:space="preserve"> </w:t>
      </w:r>
      <w:r w:rsidRPr="00CB4EAB">
        <w:rPr>
          <w:rFonts w:ascii="Guatemala" w:hAnsi="Guatemala" w:cs="ACaslonPro-Bold"/>
          <w:bCs/>
          <w:sz w:val="24"/>
          <w:szCs w:val="24"/>
        </w:rPr>
        <w:t xml:space="preserve">qui était notre invitée au dernier congrès AFPEN de Strasbourg </w:t>
      </w:r>
      <w:r>
        <w:rPr>
          <w:rFonts w:ascii="Guatemala" w:hAnsi="Guatemala" w:cs="ACaslonPro-Bold"/>
          <w:bCs/>
          <w:sz w:val="24"/>
          <w:szCs w:val="24"/>
        </w:rPr>
        <w:t>est la responsable du comité d’organisation.</w:t>
      </w:r>
    </w:p>
    <w:p w:rsidR="00F70156" w:rsidRDefault="00F70156" w:rsidP="007077EC">
      <w:pPr>
        <w:autoSpaceDE w:val="0"/>
        <w:autoSpaceDN w:val="0"/>
        <w:adjustRightInd w:val="0"/>
        <w:spacing w:after="0" w:line="240" w:lineRule="auto"/>
        <w:rPr>
          <w:rFonts w:ascii="Guatemala" w:hAnsi="Guatemala" w:cs="ACaslonPro-Bold"/>
          <w:bCs/>
          <w:sz w:val="24"/>
          <w:szCs w:val="24"/>
        </w:rPr>
      </w:pPr>
    </w:p>
    <w:p w:rsidR="00CB4EAB" w:rsidRPr="00F70156" w:rsidRDefault="00CB4EAB" w:rsidP="007077EC">
      <w:pPr>
        <w:autoSpaceDE w:val="0"/>
        <w:autoSpaceDN w:val="0"/>
        <w:adjustRightInd w:val="0"/>
        <w:spacing w:after="0" w:line="240" w:lineRule="auto"/>
        <w:rPr>
          <w:rFonts w:ascii="Guatemala" w:hAnsi="Guatemala"/>
          <w:u w:val="single"/>
        </w:rPr>
      </w:pPr>
      <w:r w:rsidRPr="00F70156">
        <w:rPr>
          <w:rFonts w:ascii="Guatemala" w:hAnsi="Guatemala"/>
          <w:u w:val="single"/>
        </w:rPr>
        <w:t>En voici le thème :</w:t>
      </w:r>
    </w:p>
    <w:p w:rsidR="00F70156" w:rsidRPr="00CB4EAB" w:rsidRDefault="00F70156" w:rsidP="007077EC">
      <w:pPr>
        <w:autoSpaceDE w:val="0"/>
        <w:autoSpaceDN w:val="0"/>
        <w:adjustRightInd w:val="0"/>
        <w:spacing w:after="0" w:line="240" w:lineRule="auto"/>
        <w:rPr>
          <w:rFonts w:ascii="Guatemala" w:hAnsi="Guatemala" w:cs="ACaslonPro-Bold"/>
          <w:bCs/>
          <w:sz w:val="24"/>
          <w:szCs w:val="24"/>
        </w:rPr>
      </w:pPr>
    </w:p>
    <w:p w:rsidR="007077EC" w:rsidRDefault="007077EC" w:rsidP="007077EC">
      <w:pPr>
        <w:autoSpaceDE w:val="0"/>
        <w:autoSpaceDN w:val="0"/>
        <w:adjustRightInd w:val="0"/>
        <w:spacing w:after="0" w:line="240" w:lineRule="auto"/>
        <w:rPr>
          <w:rFonts w:ascii="Guatemala" w:hAnsi="Guatemala" w:cs="ACaslonPro-Bold"/>
          <w:b/>
          <w:bCs/>
          <w:sz w:val="28"/>
          <w:szCs w:val="28"/>
        </w:rPr>
      </w:pPr>
      <w:r w:rsidRPr="00CB4EAB">
        <w:rPr>
          <w:rFonts w:ascii="Guatemala" w:hAnsi="Guatemala" w:cs="ACaslonPro-Bold"/>
          <w:b/>
          <w:bCs/>
          <w:sz w:val="28"/>
          <w:szCs w:val="28"/>
        </w:rPr>
        <w:t>Aidons les Enfants du Monde</w:t>
      </w:r>
      <w:r w:rsidR="00CB4EAB" w:rsidRPr="00CB4EAB">
        <w:rPr>
          <w:rFonts w:ascii="Guatemala" w:hAnsi="Guatemala" w:cs="ACaslonPro-Bold"/>
          <w:b/>
          <w:bCs/>
          <w:sz w:val="28"/>
          <w:szCs w:val="28"/>
        </w:rPr>
        <w:t xml:space="preserve"> </w:t>
      </w:r>
      <w:r w:rsidRPr="00CB4EAB">
        <w:rPr>
          <w:rFonts w:ascii="Guatemala" w:hAnsi="Guatemala" w:cs="ACaslonPro-Bold"/>
          <w:b/>
          <w:bCs/>
          <w:sz w:val="28"/>
          <w:szCs w:val="28"/>
        </w:rPr>
        <w:t>à Réaliser leurs Rêves</w:t>
      </w:r>
    </w:p>
    <w:p w:rsidR="00F70156" w:rsidRPr="00CB4EAB" w:rsidRDefault="00F70156" w:rsidP="007077EC">
      <w:pPr>
        <w:autoSpaceDE w:val="0"/>
        <w:autoSpaceDN w:val="0"/>
        <w:adjustRightInd w:val="0"/>
        <w:spacing w:after="0" w:line="240" w:lineRule="auto"/>
        <w:rPr>
          <w:rFonts w:ascii="Guatemala" w:hAnsi="Guatemala" w:cs="ACaslonPro-Bold"/>
          <w:b/>
          <w:bCs/>
          <w:sz w:val="28"/>
          <w:szCs w:val="28"/>
        </w:rPr>
      </w:pPr>
    </w:p>
    <w:p w:rsidR="00242860" w:rsidRDefault="007077EC" w:rsidP="007077EC">
      <w:pPr>
        <w:autoSpaceDE w:val="0"/>
        <w:autoSpaceDN w:val="0"/>
        <w:adjustRightInd w:val="0"/>
        <w:spacing w:after="0" w:line="240" w:lineRule="auto"/>
        <w:rPr>
          <w:rFonts w:ascii="Guatemala" w:hAnsi="Guatemala" w:cs="ACaslonPro-Regular"/>
          <w:sz w:val="24"/>
          <w:szCs w:val="24"/>
        </w:rPr>
      </w:pPr>
      <w:r w:rsidRPr="00CB4EAB">
        <w:rPr>
          <w:rFonts w:ascii="Guatemala" w:hAnsi="Guatemala" w:cs="ACaslonPro-Regular"/>
          <w:sz w:val="24"/>
          <w:szCs w:val="24"/>
        </w:rPr>
        <w:t xml:space="preserve">La psychologie scolaire a comme objectifs d’aider à la réussite scolaire, sociale et émotionnelle des enfants et adolescents. </w:t>
      </w:r>
      <w:r w:rsidR="00242860">
        <w:rPr>
          <w:rFonts w:ascii="Guatemala" w:hAnsi="Guatemala" w:cs="ACaslonPro-Regular"/>
          <w:sz w:val="24"/>
          <w:szCs w:val="24"/>
        </w:rPr>
        <w:t>Les psychologues travaillent</w:t>
      </w:r>
      <w:r w:rsidRPr="00CB4EAB">
        <w:rPr>
          <w:rFonts w:ascii="Guatemala" w:hAnsi="Guatemala" w:cs="ACaslonPro-Regular"/>
          <w:sz w:val="24"/>
          <w:szCs w:val="24"/>
        </w:rPr>
        <w:t xml:space="preserve"> avec les intervenants scolaires, les</w:t>
      </w:r>
      <w:r w:rsidR="00CB4EAB">
        <w:rPr>
          <w:rFonts w:ascii="Guatemala" w:hAnsi="Guatemala" w:cs="ACaslonPro-Regular"/>
          <w:sz w:val="24"/>
          <w:szCs w:val="24"/>
        </w:rPr>
        <w:t xml:space="preserve"> </w:t>
      </w:r>
      <w:r w:rsidRPr="00CB4EAB">
        <w:rPr>
          <w:rFonts w:ascii="Guatemala" w:hAnsi="Guatemala" w:cs="ACaslonPro-Regular"/>
          <w:sz w:val="24"/>
          <w:szCs w:val="24"/>
        </w:rPr>
        <w:t xml:space="preserve">parents et partenaires </w:t>
      </w:r>
      <w:r w:rsidR="00242860">
        <w:rPr>
          <w:rFonts w:ascii="Guatemala" w:hAnsi="Guatemala" w:cs="ACaslonPro-Regular"/>
          <w:sz w:val="24"/>
          <w:szCs w:val="24"/>
        </w:rPr>
        <w:t>extérieurs</w:t>
      </w:r>
      <w:r w:rsidRPr="00CB4EAB">
        <w:rPr>
          <w:rFonts w:ascii="Guatemala" w:hAnsi="Guatemala" w:cs="ACaslonPro-Regular"/>
          <w:sz w:val="24"/>
          <w:szCs w:val="24"/>
        </w:rPr>
        <w:t>. Ils contribuent à</w:t>
      </w:r>
      <w:r w:rsidR="00CB4EAB">
        <w:rPr>
          <w:rFonts w:ascii="Guatemala" w:hAnsi="Guatemala" w:cs="ACaslonPro-Regular"/>
          <w:sz w:val="24"/>
          <w:szCs w:val="24"/>
        </w:rPr>
        <w:t xml:space="preserve"> </w:t>
      </w:r>
      <w:r w:rsidRPr="00CB4EAB">
        <w:rPr>
          <w:rFonts w:ascii="Guatemala" w:hAnsi="Guatemala" w:cs="ACaslonPro-Regular"/>
          <w:sz w:val="24"/>
          <w:szCs w:val="24"/>
        </w:rPr>
        <w:t>créer un environnement facilitant les apprentissages, et favorisent la communication entre l’école, la famille, et autres milieux. Le rôle du psychologue scolaire a varié au</w:t>
      </w:r>
      <w:r w:rsidR="00242860">
        <w:rPr>
          <w:rFonts w:ascii="Guatemala" w:hAnsi="Guatemala" w:cs="ACaslonPro-Regular"/>
          <w:sz w:val="24"/>
          <w:szCs w:val="24"/>
        </w:rPr>
        <w:t xml:space="preserve"> </w:t>
      </w:r>
      <w:r w:rsidRPr="00CB4EAB">
        <w:rPr>
          <w:rFonts w:ascii="Guatemala" w:hAnsi="Guatemala" w:cs="ACaslonPro-Regular"/>
          <w:sz w:val="24"/>
          <w:szCs w:val="24"/>
        </w:rPr>
        <w:t xml:space="preserve">cours des années et continue de se transformer. </w:t>
      </w:r>
    </w:p>
    <w:p w:rsidR="007077EC" w:rsidRPr="00CB4EAB" w:rsidRDefault="007077EC" w:rsidP="007077EC">
      <w:pPr>
        <w:autoSpaceDE w:val="0"/>
        <w:autoSpaceDN w:val="0"/>
        <w:adjustRightInd w:val="0"/>
        <w:spacing w:after="0" w:line="240" w:lineRule="auto"/>
        <w:rPr>
          <w:rFonts w:ascii="Guatemala" w:hAnsi="Guatemala" w:cs="ACaslonPro-Regular"/>
          <w:sz w:val="24"/>
          <w:szCs w:val="24"/>
        </w:rPr>
      </w:pPr>
      <w:r w:rsidRPr="00CB4EAB">
        <w:rPr>
          <w:rFonts w:ascii="Guatemala" w:hAnsi="Guatemala" w:cs="ACaslonPro-Regular"/>
          <w:sz w:val="24"/>
          <w:szCs w:val="24"/>
        </w:rPr>
        <w:t>Nous espérons collectivement pouvoir aider les enfants du Monde</w:t>
      </w:r>
      <w:r w:rsidR="007042B7" w:rsidRPr="00CB4EAB">
        <w:rPr>
          <w:rFonts w:ascii="Guatemala" w:hAnsi="Guatemala" w:cs="ACaslonPro-Regular"/>
          <w:sz w:val="24"/>
          <w:szCs w:val="24"/>
        </w:rPr>
        <w:t xml:space="preserve">  </w:t>
      </w:r>
      <w:r w:rsidRPr="00CB4EAB">
        <w:rPr>
          <w:rFonts w:ascii="Guatemala" w:hAnsi="Guatemala" w:cs="ACaslonPro-Regular"/>
          <w:sz w:val="24"/>
          <w:szCs w:val="24"/>
        </w:rPr>
        <w:t>entier à Réaliser leurs Rêves.</w:t>
      </w:r>
    </w:p>
    <w:p w:rsidR="00500856" w:rsidRDefault="00D66B92" w:rsidP="00D66B92">
      <w:pPr>
        <w:autoSpaceDE w:val="0"/>
        <w:autoSpaceDN w:val="0"/>
        <w:adjustRightInd w:val="0"/>
        <w:spacing w:after="0" w:line="240" w:lineRule="auto"/>
        <w:rPr>
          <w:rFonts w:ascii="Guatemala" w:hAnsi="Guatemala"/>
        </w:rPr>
      </w:pPr>
      <w:r>
        <w:rPr>
          <w:rFonts w:ascii="Guatemala" w:hAnsi="Guatemala" w:cs="ACaslonPro-Bold"/>
          <w:bCs/>
          <w:sz w:val="24"/>
          <w:szCs w:val="24"/>
        </w:rPr>
        <w:t>Vous pouvez trouver</w:t>
      </w:r>
      <w:r w:rsidRPr="00D66B92">
        <w:rPr>
          <w:rFonts w:ascii="Guatemala" w:hAnsi="Guatemala" w:cs="ACaslonPro-Bold"/>
          <w:bCs/>
          <w:sz w:val="24"/>
          <w:szCs w:val="24"/>
        </w:rPr>
        <w:t xml:space="preserve"> de</w:t>
      </w:r>
      <w:r>
        <w:rPr>
          <w:rFonts w:ascii="Guatemala" w:hAnsi="Guatemala" w:cs="ACaslonPro-Bold"/>
          <w:bCs/>
          <w:sz w:val="24"/>
          <w:szCs w:val="24"/>
        </w:rPr>
        <w:t>s</w:t>
      </w:r>
      <w:r w:rsidRPr="00D66B92">
        <w:rPr>
          <w:rFonts w:ascii="Guatemala" w:hAnsi="Guatemala" w:cs="ACaslonPro-Bold"/>
          <w:bCs/>
          <w:sz w:val="24"/>
          <w:szCs w:val="24"/>
        </w:rPr>
        <w:t xml:space="preserve"> informations </w:t>
      </w:r>
      <w:r>
        <w:rPr>
          <w:rFonts w:ascii="Guatemala" w:hAnsi="Guatemala" w:cs="ACaslonPro-Bold"/>
          <w:bCs/>
          <w:sz w:val="24"/>
          <w:szCs w:val="24"/>
        </w:rPr>
        <w:t>et vous  inscrire à partir du site  suivant :</w:t>
      </w:r>
      <w:r w:rsidRPr="00CB4EAB">
        <w:rPr>
          <w:rFonts w:ascii="Guatemala" w:hAnsi="Guatemala"/>
        </w:rPr>
        <w:t xml:space="preserve"> </w:t>
      </w:r>
    </w:p>
    <w:p w:rsidR="00500856" w:rsidRDefault="00500856" w:rsidP="00D66B92">
      <w:pPr>
        <w:autoSpaceDE w:val="0"/>
        <w:autoSpaceDN w:val="0"/>
        <w:adjustRightInd w:val="0"/>
        <w:spacing w:after="0" w:line="240" w:lineRule="auto"/>
        <w:rPr>
          <w:rFonts w:ascii="Guatemala" w:hAnsi="Guatemala"/>
        </w:rPr>
      </w:pPr>
    </w:p>
    <w:p w:rsidR="00D66B92" w:rsidRDefault="00E0772A" w:rsidP="00D66B92">
      <w:pPr>
        <w:autoSpaceDE w:val="0"/>
        <w:autoSpaceDN w:val="0"/>
        <w:adjustRightInd w:val="0"/>
        <w:spacing w:after="0" w:line="240" w:lineRule="auto"/>
        <w:rPr>
          <w:rFonts w:ascii="Guatemala" w:hAnsi="Guatemala"/>
        </w:rPr>
      </w:pPr>
      <w:hyperlink r:id="rId4" w:history="1">
        <w:r w:rsidR="00D66B92" w:rsidRPr="00CB4EAB">
          <w:rPr>
            <w:rStyle w:val="Lienhypertexte"/>
            <w:rFonts w:ascii="Guatemala" w:hAnsi="Guatemala"/>
          </w:rPr>
          <w:t>http://www.ispaconference.</w:t>
        </w:r>
        <w:r w:rsidR="00D66B92" w:rsidRPr="00D66B92">
          <w:rPr>
            <w:rFonts w:ascii="Guatemala" w:hAnsi="Guatemala" w:cs="ACaslonPro-Bold"/>
            <w:bCs/>
            <w:sz w:val="24"/>
            <w:szCs w:val="24"/>
          </w:rPr>
          <w:t xml:space="preserve"> </w:t>
        </w:r>
        <w:r w:rsidR="00D66B92" w:rsidRPr="00CB4EAB">
          <w:rPr>
            <w:rStyle w:val="Lienhypertexte"/>
            <w:rFonts w:ascii="Guatemala" w:hAnsi="Guatemala"/>
          </w:rPr>
          <w:t>info</w:t>
        </w:r>
      </w:hyperlink>
    </w:p>
    <w:p w:rsidR="007077EC" w:rsidRDefault="007077EC" w:rsidP="007077EC">
      <w:pPr>
        <w:rPr>
          <w:rFonts w:ascii="ACaslonPro-Regular" w:hAnsi="ACaslonPro-Regular" w:cs="ACaslonPro-Regular"/>
          <w:sz w:val="24"/>
          <w:szCs w:val="24"/>
        </w:rPr>
      </w:pPr>
    </w:p>
    <w:p w:rsidR="007042B7" w:rsidRPr="00287E57" w:rsidRDefault="007042B7" w:rsidP="007077EC">
      <w:pPr>
        <w:rPr>
          <w:rFonts w:ascii="ACaslonPro-Regular" w:hAnsi="ACaslonPro-Regular" w:cs="ACaslonPro-Regular"/>
          <w:sz w:val="24"/>
          <w:szCs w:val="24"/>
        </w:rPr>
      </w:pPr>
      <w:r>
        <w:rPr>
          <w:rFonts w:ascii="ACaslonPro-Regular" w:hAnsi="ACaslonPro-Regular" w:cs="ACaslonPro-Regular"/>
          <w:noProof/>
          <w:sz w:val="24"/>
          <w:szCs w:val="24"/>
          <w:lang w:eastAsia="fr-FR"/>
        </w:rPr>
        <w:drawing>
          <wp:inline distT="0" distB="0" distL="0" distR="0">
            <wp:extent cx="5760720" cy="5297573"/>
            <wp:effectExtent l="1905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2975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campus de l’université Mac Gill</w:t>
      </w:r>
    </w:p>
    <w:sectPr w:rsidR="007042B7" w:rsidRPr="00287E57" w:rsidSect="007077EC">
      <w:pgSz w:w="11906" w:h="16838"/>
      <w:pgMar w:top="568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uatemala">
    <w:altName w:val="Goudy Old Style"/>
    <w:charset w:val="00"/>
    <w:family w:val="roman"/>
    <w:pitch w:val="variable"/>
    <w:sig w:usb0="00000003" w:usb1="00000000" w:usb2="00000000" w:usb3="00000000" w:csb0="00000001" w:csb1="00000000"/>
  </w:font>
  <w:font w:name="ACaslonPro-Bold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Caslon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/>
  <w:rsids>
    <w:rsidRoot w:val="007077EC"/>
    <w:rsid w:val="001157DC"/>
    <w:rsid w:val="00242860"/>
    <w:rsid w:val="00287E57"/>
    <w:rsid w:val="004A0966"/>
    <w:rsid w:val="00500856"/>
    <w:rsid w:val="007042B7"/>
    <w:rsid w:val="007077EC"/>
    <w:rsid w:val="009B4247"/>
    <w:rsid w:val="00AE5497"/>
    <w:rsid w:val="00CB4EAB"/>
    <w:rsid w:val="00D66B92"/>
    <w:rsid w:val="00E0772A"/>
    <w:rsid w:val="00F7015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157DC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7042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042B7"/>
    <w:rPr>
      <w:rFonts w:ascii="Tahoma" w:hAnsi="Tahoma" w:cs="Tahoma"/>
      <w:sz w:val="16"/>
      <w:szCs w:val="16"/>
    </w:rPr>
  </w:style>
  <w:style w:type="character" w:styleId="Lienhypertexte">
    <w:name w:val="Hyperlink"/>
    <w:basedOn w:val="Policepardfaut"/>
    <w:uiPriority w:val="99"/>
    <w:semiHidden/>
    <w:unhideWhenUsed/>
    <w:rsid w:val="00CB4EAB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hyperlink" Target="http://www.ispaconference.info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164</Words>
  <Characters>905</Characters>
  <Application>Microsoft Office Word</Application>
  <DocSecurity>0</DocSecurity>
  <Lines>7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1067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Rosène</dc:creator>
  <cp:lastModifiedBy>Dan</cp:lastModifiedBy>
  <cp:revision>5</cp:revision>
  <dcterms:created xsi:type="dcterms:W3CDTF">2012-02-05T17:13:00Z</dcterms:created>
  <dcterms:modified xsi:type="dcterms:W3CDTF">2012-02-05T17:30:00Z</dcterms:modified>
</cp:coreProperties>
</file>